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xnngo8pjh9n0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Utterances that will be handled: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1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2160" w:hanging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I want  to see my ration card details.</w:t>
      </w:r>
    </w:p>
    <w:p w:rsidR="00000000" w:rsidDel="00000000" w:rsidP="00000000" w:rsidRDefault="00000000" w:rsidRPr="00000000" w14:paraId="00000004">
      <w:pPr>
        <w:ind w:left="2160" w:hanging="360"/>
        <w:rPr/>
      </w:pPr>
      <w:r w:rsidDel="00000000" w:rsidR="00000000" w:rsidRPr="00000000">
        <w:rPr>
          <w:rtl w:val="0"/>
        </w:rPr>
        <w:t xml:space="preserve">2.   I want to check my ration card details.</w:t>
      </w:r>
    </w:p>
    <w:p w:rsidR="00000000" w:rsidDel="00000000" w:rsidP="00000000" w:rsidRDefault="00000000" w:rsidRPr="00000000" w14:paraId="00000005">
      <w:pPr>
        <w:ind w:left="1800" w:firstLine="0"/>
        <w:rPr/>
      </w:pPr>
      <w:r w:rsidDel="00000000" w:rsidR="00000000" w:rsidRPr="00000000">
        <w:rPr>
          <w:rtl w:val="0"/>
        </w:rPr>
        <w:t xml:space="preserve">3.  Show me the detail of 055000162270 ration card</w:t>
      </w:r>
    </w:p>
    <w:p w:rsidR="00000000" w:rsidDel="00000000" w:rsidP="00000000" w:rsidRDefault="00000000" w:rsidRPr="00000000" w14:paraId="00000006">
      <w:pPr>
        <w:ind w:left="1800" w:firstLine="0"/>
        <w:rPr/>
      </w:pPr>
      <w:r w:rsidDel="00000000" w:rsidR="00000000" w:rsidRPr="00000000">
        <w:rPr>
          <w:rtl w:val="0"/>
        </w:rPr>
        <w:t xml:space="preserve">4.  View ration Card details.</w:t>
      </w:r>
    </w:p>
    <w:p w:rsidR="00000000" w:rsidDel="00000000" w:rsidP="00000000" w:rsidRDefault="00000000" w:rsidRPr="00000000" w14:paraId="00000007">
      <w:pPr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480" w:lineRule="auto"/>
        <w:rPr/>
      </w:pPr>
      <w:bookmarkStart w:colFirst="0" w:colLast="0" w:name="_8uo4zvke4g6v" w:id="1"/>
      <w:bookmarkEnd w:id="1"/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5731200" cy="1574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tc9psoneet6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Web and Voice on Web Flow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Audio responses will be added on web flows which will be accessible to the user by using the mic button. </w:t>
      </w:r>
      <w:r w:rsidDel="00000000" w:rsidR="00000000" w:rsidRPr="00000000">
        <w:rPr>
          <w:rtl w:val="0"/>
        </w:rPr>
        <w:t xml:space="preserve">For WhatsApp</w:t>
      </w:r>
      <w:r w:rsidDel="00000000" w:rsidR="00000000" w:rsidRPr="00000000">
        <w:rPr>
          <w:rtl w:val="0"/>
        </w:rPr>
        <w:t xml:space="preserve">, we will be re-creating the same flow without the web UI elements</w:t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5460"/>
        <w:gridCol w:w="2715"/>
        <w:tblGridChange w:id="0">
          <w:tblGrid>
            <w:gridCol w:w="1080"/>
            <w:gridCol w:w="5460"/>
            <w:gridCol w:w="2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Sr.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Error Scenario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highlight w:val="yellow"/>
                <w:rtl w:val="0"/>
              </w:rPr>
              <w:t xml:space="preserve">I want to view my Ration Card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(UMANG Login will happen)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Sorry! I couldn't understand, are you looking for these services?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माफ़ करना! मैं समझ नहीं पायी, क्या आप इन सेवाओं की तलाश कर रहे हैं?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Sorry! I couldn't understand, are you looking for these services?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इन सेवाओं की तलाश कर रहे हैं?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(Quick link of all the services will be shown)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मैं अभी भी सीख रहा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रहा हूं, कृप्या प्रदर्शित विकल्पों में से एक चुनें या 1800115246 पर उमंग कस्टमर केयर पर कॉल करें|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(disamb questions related to the keyword will be generated)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user is not UMANG registered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Sorry! You are not registered with UMANG. Do you want to register yourself?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माफ़ करना! आप उमंग के साथ पंजीकृत नहीं हैं। क्या आप अपना पंजीकरण कराना चाहते हैं?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highlight w:val="white"/>
                <w:rtl w:val="0"/>
              </w:rPr>
              <w:t xml:space="preserve">: Sorry! You are not registered with UMANG. Do you want to register?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क्षमा करें! आप उमंग के साथ पंजीकृत नहीं हैं। क्या आप पंजीकरण करना चाहते हैं?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0" w:line="256.8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*Registration flow will continue here*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enter your 12-digit Ration Card Number for example, 055000162270.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कृप्या अपना 12 अंकों का राशन कार्ड नंबर दर्ज करें, उदाहरण के लिए 055000162270|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Please tell me a 12-digit ration card number.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 hindi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कृप्या मुझे 12- अंको का राशन कार्ड नंबर बताएं।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 : </w:t>
            </w:r>
            <w:r w:rsidDel="00000000" w:rsidR="00000000" w:rsidRPr="00000000">
              <w:rPr>
                <w:rtl w:val="0"/>
              </w:rPr>
              <w:t xml:space="preserve">(enters number)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may occur when the user doesn’t input a 12-digit ration card number.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12-digit ration card number for 3 times.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tl w:val="0"/>
              </w:rPr>
              <w:t xml:space="preserve">B: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12-digit ration card number.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क्षमा करें, आपने 12 अंकों का राशन कार्ड नंबर दर्ज नहीं किया है।कृप्या पुन: प्रयास करें।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Sorry, you have not said a 12-digit ration card number. Please try again.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 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क्षमा करें, आपने 12 अंकों का राशन कार्ड नंबर नहीं बताया है। कृप्या पुन: प्रयास करें।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40" w:line="256.8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2 may occur when a user enters an invalid Ration Card number. </w:t>
              <w:br w:type="textWrapping"/>
              <w:br w:type="textWrapping"/>
              <w:t xml:space="preserve">The bot will give the user 3 chances to enter the correct number.</w:t>
            </w:r>
            <w:r w:rsidDel="00000000" w:rsidR="00000000" w:rsidRPr="00000000">
              <w:rPr>
                <w:highlight w:val="yellow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Sorry, you have entered an invalid ration card number.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अमान्य राशन कार्ड नंबर दर्ज की है।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Sorry, you have said an invalid ration card number.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अमान्य राशन कार्ड नंबर कहा है।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5.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(Final response will be shown in UI)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</w:t>
            </w:r>
            <w:r w:rsidDel="00000000" w:rsidR="00000000" w:rsidRPr="00000000">
              <w:rPr>
                <w:rtl w:val="0"/>
              </w:rPr>
              <w:t xml:space="preserve"> Please see your ration card details displayed on your screen.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कृप्या अपने स्क्रीन पर प्रदर्शित अपने राशन कार्ड के विवरण देखें।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240" w:before="240" w:line="240" w:lineRule="auto"/>
              <w:rPr>
                <w:highlight w:val="yellow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3333750" cy="1155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155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API Error Message: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am sorry; the Mera Ration services are unavailable at the moment. Please try asking the question after some time.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मुझे अफ़सोस है; मेरा राशन सेवाएं इस समय उपलब्ध नहीं हैं।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कृप्या कुछ समय बाद प्रश्न पूछने का प्रयास करें।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am sorry, the Mera Ration services are unavailable at the moment. Please try asking the question after some time. 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मुझे खेद है, मेरा राशन सेवाएं इस समय उपलब्ध नहीं हैं।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कृप्या कुछ समय बाद प्रश्न पूछने का प्रयास करें।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Do you want to check the details for another Ration Card?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क्या आप दूसरे राशन कार्ड के विवरण की जांच करना चाहते हैं?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हाँ/ नहीं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Voice on web: Do you want to check the details for another Ration Card?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Hindi Voice on web: क्या आप दूसरे राशन कार्ड के विवरण की जांच करना चाहते हैं?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हाँ/ नहीं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“No” the flow will end with graceful exit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from step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Thank you for using UMANG to view your Ration Card Details.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Hindi: अपना राशन कार्ड विवरण देखने के लिए उमंग का उपयोग करने के लिए धन्यवाद।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Voice on web: Thank you for using UMANG to view your ration card details.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Hindi Voice on Web: अपना राशन कार्ड विवरण देखने के लिए उमंग का उपयोग करने के लिए धन्यवाद।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